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827CF" w:rsidRDefault="00C827CF" w:rsidP="00C827CF">
      <w:pPr>
        <w:jc w:val="both"/>
      </w:pPr>
      <w:r>
        <w:t xml:space="preserve">Per quanto previsto dall’art. 9 bis del d. lgs. 33/2013 e dall’art. 42 comma 2 del d. lgs. 97/2016, </w:t>
      </w:r>
      <w:r w:rsidRPr="00690341">
        <w:rPr>
          <w:b/>
        </w:rPr>
        <w:t>a partire dal 23 giugno 2017</w:t>
      </w:r>
      <w:r>
        <w:rPr>
          <w:b/>
        </w:rPr>
        <w:t>,</w:t>
      </w:r>
      <w:r>
        <w:t xml:space="preserve"> le amministrazioni pubbliche potranno adempiere all’obbligo di pubblicazione sul proprio sito dei </w:t>
      </w:r>
      <w:r w:rsidRPr="00044717">
        <w:rPr>
          <w:b/>
        </w:rPr>
        <w:t>contratti integrativi stipulati e delle relative</w:t>
      </w:r>
      <w:r>
        <w:rPr>
          <w:b/>
        </w:rPr>
        <w:t xml:space="preserve"> relazioni illustrativa e tecnica</w:t>
      </w:r>
      <w:r>
        <w:t>, mediante l’invio all’Aran ed al Cnel, attraverso la procedura web unificata, dei suddetti documenti, nonché mediante l’indicazione, sul proprio sito istituzionale, del collegamento ipertestuale alla banca dati dei c</w:t>
      </w:r>
      <w:r>
        <w:t>ontratti integrativi Aran-Cnel.</w:t>
      </w:r>
    </w:p>
    <w:p w:rsidR="00035F32" w:rsidRDefault="00035F32"/>
    <w:p w:rsidR="00D074B3" w:rsidRDefault="00D074B3" w:rsidP="00D074B3">
      <w:pPr>
        <w:jc w:val="both"/>
      </w:pPr>
      <w:r>
        <w:t>È, infatti,</w:t>
      </w:r>
      <w:r>
        <w:t xml:space="preserve"> operativa e consultabile via web, con accesso sia dal sito dell’Aran che dal sito del Cnel, </w:t>
      </w:r>
      <w:r w:rsidRPr="00016C91">
        <w:rPr>
          <w:b/>
        </w:rPr>
        <w:t>la Banca Dati dei contratti integrativi delle amministrazioni pubbliche</w:t>
      </w:r>
      <w:r>
        <w:t>.</w:t>
      </w:r>
    </w:p>
    <w:p w:rsidR="00C827CF" w:rsidRDefault="00C827CF"/>
    <w:p w:rsidR="00D074B3" w:rsidRDefault="00D074B3" w:rsidP="00D074B3">
      <w:pPr>
        <w:jc w:val="both"/>
      </w:pPr>
      <w:r>
        <w:t>L’URL per accedere direttamente alla pagina web della banca dati è il seguente:</w:t>
      </w:r>
    </w:p>
    <w:p w:rsidR="00D074B3" w:rsidRDefault="00D074B3" w:rsidP="00D074B3">
      <w:pPr>
        <w:jc w:val="both"/>
      </w:pPr>
      <w:hyperlink r:id="rId6" w:history="1">
        <w:r w:rsidRPr="00B3094B">
          <w:rPr>
            <w:rStyle w:val="Collegamentoipertestuale"/>
          </w:rPr>
          <w:t>https://www.contrattintegrativipa.it</w:t>
        </w:r>
      </w:hyperlink>
      <w:r>
        <w:t xml:space="preserve"> </w:t>
      </w:r>
    </w:p>
    <w:p w:rsidR="00D074B3" w:rsidRDefault="00D074B3" w:rsidP="00D074B3">
      <w:pPr>
        <w:jc w:val="both"/>
      </w:pPr>
    </w:p>
    <w:p w:rsidR="00D074B3" w:rsidRPr="0020206C" w:rsidRDefault="00D074B3" w:rsidP="00D074B3">
      <w:pPr>
        <w:jc w:val="both"/>
      </w:pPr>
      <w:r w:rsidRPr="0020206C">
        <w:t xml:space="preserve">La </w:t>
      </w:r>
      <w:r w:rsidRPr="0020206C">
        <w:rPr>
          <w:b/>
        </w:rPr>
        <w:t>banca dati dei contratti integrativi</w:t>
      </w:r>
      <w:r w:rsidRPr="0020206C">
        <w:t xml:space="preserve"> renderà accessibile esclusivamente quanto inviato dalle amministrazioni pubbliche attraverso la </w:t>
      </w:r>
      <w:r w:rsidRPr="0020206C">
        <w:rPr>
          <w:b/>
        </w:rPr>
        <w:t>“Procedura unificata di trasmissione</w:t>
      </w:r>
      <w:r>
        <w:rPr>
          <w:b/>
        </w:rPr>
        <w:t xml:space="preserve"> dei contratti integrativi ARAN-</w:t>
      </w:r>
      <w:r w:rsidRPr="0020206C">
        <w:rPr>
          <w:b/>
        </w:rPr>
        <w:t>CNEL</w:t>
      </w:r>
      <w:r w:rsidRPr="0020206C">
        <w:t>”.</w:t>
      </w:r>
    </w:p>
    <w:p w:rsidR="00D074B3" w:rsidRDefault="00D074B3" w:rsidP="00D074B3">
      <w:pPr>
        <w:jc w:val="both"/>
      </w:pPr>
    </w:p>
    <w:p w:rsidR="00D074B3" w:rsidRDefault="00D074B3" w:rsidP="00D074B3">
      <w:pPr>
        <w:jc w:val="both"/>
      </w:pPr>
      <w:r>
        <w:t>I contratti integrativi saranno consultabili utilizzando appositi “filtri” che consentiranno di restringere il campo della ricerca, fino al contratto (o ai contratti) che i soggetti esterni interessati desiderano consultare.</w:t>
      </w:r>
    </w:p>
    <w:p w:rsidR="00D074B3" w:rsidRDefault="00D074B3" w:rsidP="00D074B3">
      <w:pPr>
        <w:jc w:val="both"/>
      </w:pPr>
    </w:p>
    <w:p w:rsidR="00D074B3" w:rsidRDefault="00D074B3" w:rsidP="00D074B3">
      <w:pPr>
        <w:jc w:val="both"/>
      </w:pPr>
      <w:bookmarkStart w:id="0" w:name="_GoBack"/>
      <w:bookmarkEnd w:id="0"/>
    </w:p>
    <w:p w:rsidR="00D074B3" w:rsidRDefault="00D074B3"/>
    <w:sectPr w:rsidR="00D074B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43D5C" w:rsidRDefault="00443D5C" w:rsidP="00C827CF">
      <w:r>
        <w:separator/>
      </w:r>
    </w:p>
  </w:endnote>
  <w:endnote w:type="continuationSeparator" w:id="0">
    <w:p w:rsidR="00443D5C" w:rsidRDefault="00443D5C" w:rsidP="00C827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43D5C" w:rsidRDefault="00443D5C" w:rsidP="00C827CF">
      <w:r>
        <w:separator/>
      </w:r>
    </w:p>
  </w:footnote>
  <w:footnote w:type="continuationSeparator" w:id="0">
    <w:p w:rsidR="00443D5C" w:rsidRDefault="00443D5C" w:rsidP="00C827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27CF"/>
    <w:rsid w:val="00035F32"/>
    <w:rsid w:val="00443D5C"/>
    <w:rsid w:val="00C827CF"/>
    <w:rsid w:val="00D07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E5B68"/>
  <w15:chartTrackingRefBased/>
  <w15:docId w15:val="{D0D53FA6-1933-4A4C-9225-5242BB7C2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C827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827CF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827CF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uiPriority w:val="99"/>
    <w:semiHidden/>
    <w:unhideWhenUsed/>
    <w:rsid w:val="00C827CF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D074B3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074B3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contrattintegrativipa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Segretario Comunale</dc:creator>
  <cp:keywords/>
  <dc:description/>
  <cp:lastModifiedBy>Segretario Comunale</cp:lastModifiedBy>
  <cp:revision>2</cp:revision>
  <dcterms:created xsi:type="dcterms:W3CDTF">2017-06-22T09:43:00Z</dcterms:created>
  <dcterms:modified xsi:type="dcterms:W3CDTF">2017-06-22T09:43:00Z</dcterms:modified>
</cp:coreProperties>
</file>