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DEC" w:rsidRDefault="00DB1DEC" w:rsidP="00DB1DEC">
      <w:pPr>
        <w:pStyle w:val="Default"/>
        <w:jc w:val="both"/>
        <w:rPr>
          <w:rFonts w:ascii="Palatino" w:hAnsi="Palatino"/>
        </w:rPr>
      </w:pPr>
      <w:r>
        <w:rPr>
          <w:rFonts w:ascii="Palatino" w:hAnsi="Palatino"/>
        </w:rPr>
        <w:t>NON SONO PREVISTI PER IL TRIENNIO 2018/2020 LAVORI PUBBLICI DI IMPORTO SUPERIORE AD € 100.000,00</w:t>
      </w:r>
    </w:p>
    <w:p w:rsidR="00035F32" w:rsidRDefault="00035F32">
      <w:bookmarkStart w:id="0" w:name="_GoBack"/>
      <w:bookmarkEnd w:id="0"/>
    </w:p>
    <w:sectPr w:rsidR="00035F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DEC"/>
    <w:rsid w:val="00035F32"/>
    <w:rsid w:val="00D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D38AF"/>
  <w15:chartTrackingRefBased/>
  <w15:docId w15:val="{AA43C8C6-1F6E-4D1C-A115-F0AB45931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B1DEC"/>
    <w:pPr>
      <w:autoSpaceDE w:val="0"/>
      <w:autoSpaceDN w:val="0"/>
      <w:adjustRightInd w:val="0"/>
      <w:spacing w:after="0" w:line="240" w:lineRule="auto"/>
    </w:pPr>
    <w:rPr>
      <w:rFonts w:ascii="Palatino Linotype" w:eastAsia="Times New Roman" w:hAnsi="Palatino Linotype" w:cs="Palatino Linotype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1</cp:revision>
  <dcterms:created xsi:type="dcterms:W3CDTF">2018-08-02T09:16:00Z</dcterms:created>
  <dcterms:modified xsi:type="dcterms:W3CDTF">2018-08-02T09:17:00Z</dcterms:modified>
</cp:coreProperties>
</file>