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6036" w:rsidRPr="00CB6036" w:rsidRDefault="00CB6036" w:rsidP="00CB6036">
      <w:pPr>
        <w:spacing w:after="24" w:line="240" w:lineRule="atLeast"/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  <w:lang w:eastAsia="it-IT"/>
        </w:rPr>
      </w:pPr>
      <w:r w:rsidRPr="00CB6036">
        <w:rPr>
          <w:rFonts w:ascii="Times New Roman" w:eastAsia="Times New Roman" w:hAnsi="Times New Roman" w:cs="Times New Roman"/>
          <w:b/>
          <w:bCs/>
          <w:color w:val="000000"/>
          <w:sz w:val="29"/>
          <w:szCs w:val="29"/>
          <w:lang w:eastAsia="it-IT"/>
        </w:rPr>
        <w:t xml:space="preserve">DECRETO LEGISLATIVO 18 aprile 2016, n. 50 </w:t>
      </w:r>
    </w:p>
    <w:p w:rsidR="00CB6036" w:rsidRPr="00CB6036" w:rsidRDefault="00CB6036" w:rsidP="00CB6036">
      <w:pPr>
        <w:spacing w:after="0" w:line="240" w:lineRule="atLeast"/>
        <w:rPr>
          <w:rFonts w:ascii="Times New Roman" w:eastAsia="Times New Roman" w:hAnsi="Times New Roman" w:cs="Times New Roman"/>
          <w:color w:val="000000"/>
          <w:sz w:val="29"/>
          <w:szCs w:val="29"/>
          <w:lang w:eastAsia="it-IT"/>
        </w:rPr>
      </w:pPr>
      <w:r w:rsidRPr="00CB6036">
        <w:rPr>
          <w:rFonts w:ascii="Times New Roman" w:eastAsia="Times New Roman" w:hAnsi="Times New Roman" w:cs="Times New Roman"/>
          <w:color w:val="000000"/>
          <w:sz w:val="29"/>
          <w:szCs w:val="29"/>
          <w:lang w:eastAsia="it-IT"/>
        </w:rPr>
        <w:t xml:space="preserve">Attuazione delle direttive 2014/23/UE, 2014/24/UE e 2014/25/UE sull'aggiudicazione dei contratti di concessione, sugli appalti pubblici e sulle procedure d'appalto degli enti erogatori nei settori dell'acqua, dell'energia, dei trasporti e dei servizi postali, </w:t>
      </w:r>
      <w:proofErr w:type="spellStart"/>
      <w:r w:rsidRPr="00CB6036">
        <w:rPr>
          <w:rFonts w:ascii="Times New Roman" w:eastAsia="Times New Roman" w:hAnsi="Times New Roman" w:cs="Times New Roman"/>
          <w:color w:val="000000"/>
          <w:sz w:val="29"/>
          <w:szCs w:val="29"/>
          <w:lang w:eastAsia="it-IT"/>
        </w:rPr>
        <w:t>nonche</w:t>
      </w:r>
      <w:proofErr w:type="spellEnd"/>
      <w:r w:rsidRPr="00CB6036">
        <w:rPr>
          <w:rFonts w:ascii="Times New Roman" w:eastAsia="Times New Roman" w:hAnsi="Times New Roman" w:cs="Times New Roman"/>
          <w:color w:val="000000"/>
          <w:sz w:val="29"/>
          <w:szCs w:val="29"/>
          <w:lang w:eastAsia="it-IT"/>
        </w:rPr>
        <w:t xml:space="preserve">' per il riordino della disciplina vigente in materia di contratti pubblici relativi a lavori, servizi e forniture. (16G00062) </w:t>
      </w:r>
      <w:r w:rsidRPr="00CB6036">
        <w:rPr>
          <w:rFonts w:ascii="Times New Roman" w:eastAsia="Times New Roman" w:hAnsi="Times New Roman" w:cs="Times New Roman"/>
          <w:i/>
          <w:iCs/>
          <w:color w:val="058940"/>
          <w:sz w:val="29"/>
          <w:szCs w:val="29"/>
          <w:lang w:eastAsia="it-IT"/>
        </w:rPr>
        <w:t xml:space="preserve">(GU n.91 del 19-4-2016 - </w:t>
      </w:r>
      <w:proofErr w:type="spellStart"/>
      <w:r w:rsidRPr="00CB6036">
        <w:rPr>
          <w:rFonts w:ascii="Times New Roman" w:eastAsia="Times New Roman" w:hAnsi="Times New Roman" w:cs="Times New Roman"/>
          <w:i/>
          <w:iCs/>
          <w:color w:val="058940"/>
          <w:sz w:val="29"/>
          <w:szCs w:val="29"/>
          <w:lang w:eastAsia="it-IT"/>
        </w:rPr>
        <w:t>Suppl</w:t>
      </w:r>
      <w:proofErr w:type="spellEnd"/>
      <w:r w:rsidRPr="00CB6036">
        <w:rPr>
          <w:rFonts w:ascii="Times New Roman" w:eastAsia="Times New Roman" w:hAnsi="Times New Roman" w:cs="Times New Roman"/>
          <w:i/>
          <w:iCs/>
          <w:color w:val="058940"/>
          <w:sz w:val="29"/>
          <w:szCs w:val="29"/>
          <w:lang w:eastAsia="it-IT"/>
        </w:rPr>
        <w:t xml:space="preserve">. Ordinario n. 10 ) </w:t>
      </w:r>
    </w:p>
    <w:p w:rsidR="00CB6036" w:rsidRPr="00CB6036" w:rsidRDefault="00CB6036" w:rsidP="00CB6036">
      <w:pPr>
        <w:spacing w:after="48" w:line="240" w:lineRule="atLeast"/>
        <w:rPr>
          <w:rFonts w:ascii="Times New Roman" w:eastAsia="Times New Roman" w:hAnsi="Times New Roman" w:cs="Times New Roman"/>
          <w:color w:val="000000"/>
          <w:sz w:val="29"/>
          <w:szCs w:val="29"/>
          <w:lang w:eastAsia="it-IT"/>
        </w:rPr>
      </w:pPr>
      <w:r w:rsidRPr="00CB6036">
        <w:rPr>
          <w:rFonts w:ascii="Times New Roman" w:eastAsia="Times New Roman" w:hAnsi="Times New Roman" w:cs="Times New Roman"/>
          <w:color w:val="000000"/>
          <w:sz w:val="29"/>
          <w:szCs w:val="29"/>
          <w:lang w:eastAsia="it-IT"/>
        </w:rPr>
        <w:t>note:</w:t>
      </w:r>
    </w:p>
    <w:p w:rsidR="000305F3" w:rsidRDefault="000305F3"/>
    <w:p w:rsidR="00CB6036" w:rsidRDefault="00CB6036">
      <w:hyperlink r:id="rId4" w:history="1">
        <w:r w:rsidRPr="00CB6036">
          <w:rPr>
            <w:rStyle w:val="Collegamentoipertestuale"/>
          </w:rPr>
          <w:t>http://www.normattiva.it/atto/caricaDettaglioAtto?atto.dataPubblicazioneGazzetta=2016-04-19&amp;atto.codiceRedazionale=16G00062&amp;currentPage=1</w:t>
        </w:r>
      </w:hyperlink>
      <w:bookmarkStart w:id="0" w:name="_GoBack"/>
      <w:bookmarkEnd w:id="0"/>
    </w:p>
    <w:sectPr w:rsidR="00CB603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92"/>
    <w:rsid w:val="000305F3"/>
    <w:rsid w:val="000948F0"/>
    <w:rsid w:val="00387B59"/>
    <w:rsid w:val="00615909"/>
    <w:rsid w:val="00682481"/>
    <w:rsid w:val="008A155A"/>
    <w:rsid w:val="008D42EA"/>
    <w:rsid w:val="009F3CBF"/>
    <w:rsid w:val="00CA1BC0"/>
    <w:rsid w:val="00CB6036"/>
    <w:rsid w:val="00FD5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5747F"/>
  <w15:chartTrackingRefBased/>
  <w15:docId w15:val="{D513F0C3-1816-4319-9E1F-98FD48180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FD5A92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FD5A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grassetto1">
    <w:name w:val="grassetto1"/>
    <w:basedOn w:val="Normale"/>
    <w:rsid w:val="00CB6036"/>
    <w:pPr>
      <w:spacing w:after="24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riferimento1">
    <w:name w:val="riferimento1"/>
    <w:basedOn w:val="Carpredefinitoparagrafo"/>
    <w:rsid w:val="00CB6036"/>
    <w:rPr>
      <w:i/>
      <w:iCs/>
      <w:color w:val="058940"/>
    </w:rPr>
  </w:style>
  <w:style w:type="character" w:styleId="Menzione">
    <w:name w:val="Mention"/>
    <w:basedOn w:val="Carpredefinitoparagrafo"/>
    <w:uiPriority w:val="99"/>
    <w:semiHidden/>
    <w:unhideWhenUsed/>
    <w:rsid w:val="00CB6036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58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85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447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26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6" w:space="7" w:color="000000"/>
                    <w:right w:val="none" w:sz="0" w:space="0" w:color="auto"/>
                  </w:divBdr>
                  <w:divsChild>
                    <w:div w:id="1715304841">
                      <w:marLeft w:val="0"/>
                      <w:marRight w:val="0"/>
                      <w:marTop w:val="48"/>
                      <w:marBottom w:val="48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ormattiva.it/atto/caricaDettaglioAtto?atto.dataPubblicazioneGazzetta=2016-04-19&amp;atto.codiceRedazionale=16G00062&amp;currentPage=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Ufficio Tecnico</dc:creator>
  <cp:keywords/>
  <dc:description/>
  <cp:lastModifiedBy>Ufficio Tecnico</cp:lastModifiedBy>
  <cp:revision>2</cp:revision>
  <dcterms:created xsi:type="dcterms:W3CDTF">2017-03-21T11:03:00Z</dcterms:created>
  <dcterms:modified xsi:type="dcterms:W3CDTF">2017-03-21T11:03:00Z</dcterms:modified>
</cp:coreProperties>
</file>